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F31F2" w14:textId="77777777" w:rsidR="008C6758" w:rsidRPr="00392437" w:rsidRDefault="001971A5" w:rsidP="00392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EA5E1A" wp14:editId="2D28CFEE">
            <wp:extent cx="628015" cy="7397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1" t="-35" r="-41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BCAB0" w14:textId="77777777" w:rsidR="008C6758" w:rsidRPr="00392437" w:rsidRDefault="001971A5" w:rsidP="0039243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437">
        <w:rPr>
          <w:rFonts w:ascii="Times New Roman" w:hAnsi="Times New Roman"/>
          <w:b/>
          <w:sz w:val="24"/>
          <w:szCs w:val="24"/>
        </w:rPr>
        <w:t>МЕСТНАЯ АДМИНИСТРАЦИЯ МУНИЦИПАЛЬНОГО ОБРАЗОВАНИЯ</w:t>
      </w:r>
    </w:p>
    <w:p w14:paraId="016B7724" w14:textId="77777777" w:rsidR="008C6758" w:rsidRPr="00392437" w:rsidRDefault="001971A5" w:rsidP="0039243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437">
        <w:rPr>
          <w:rFonts w:ascii="Times New Roman" w:hAnsi="Times New Roman"/>
          <w:b/>
          <w:sz w:val="24"/>
          <w:szCs w:val="24"/>
        </w:rPr>
        <w:t>МУНИЦИПАЛЬНЫЙ ОКРУГ СЕМЕНОВСКИЙ</w:t>
      </w:r>
    </w:p>
    <w:p w14:paraId="12C65235" w14:textId="15CEBB78" w:rsidR="008C6758" w:rsidRPr="00392437" w:rsidRDefault="001971A5" w:rsidP="00392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sz w:val="24"/>
          <w:szCs w:val="24"/>
        </w:rPr>
        <w:t xml:space="preserve">Большой Казачий пер., д.5-7, Санкт-Петербург, 191180, тел/факс (812)7648953, 7649689, </w:t>
      </w:r>
      <w:r w:rsidRPr="00392437">
        <w:rPr>
          <w:rFonts w:ascii="Times New Roman" w:hAnsi="Times New Roman"/>
          <w:sz w:val="24"/>
          <w:szCs w:val="24"/>
        </w:rPr>
        <w:br/>
      </w:r>
      <w:r w:rsidRPr="00392437">
        <w:rPr>
          <w:rFonts w:ascii="Times New Roman" w:hAnsi="Times New Roman"/>
          <w:sz w:val="24"/>
          <w:szCs w:val="24"/>
          <w:lang w:val="en-US"/>
        </w:rPr>
        <w:t>e</w:t>
      </w:r>
      <w:r w:rsidRPr="00392437">
        <w:rPr>
          <w:rFonts w:ascii="Times New Roman" w:hAnsi="Times New Roman"/>
          <w:sz w:val="24"/>
          <w:szCs w:val="24"/>
        </w:rPr>
        <w:t>-</w:t>
      </w:r>
      <w:r w:rsidRPr="00392437">
        <w:rPr>
          <w:rFonts w:ascii="Times New Roman" w:hAnsi="Times New Roman"/>
          <w:sz w:val="24"/>
          <w:szCs w:val="24"/>
          <w:lang w:val="en-US"/>
        </w:rPr>
        <w:t>mail</w:t>
      </w:r>
      <w:r w:rsidRPr="00392437">
        <w:rPr>
          <w:rFonts w:ascii="Times New Roman" w:hAnsi="Times New Roman"/>
          <w:sz w:val="24"/>
          <w:szCs w:val="24"/>
        </w:rPr>
        <w:t xml:space="preserve">:  </w:t>
      </w:r>
      <w:hyperlink r:id="rId8">
        <w:r w:rsidRPr="00392437">
          <w:rPr>
            <w:rStyle w:val="-"/>
            <w:rFonts w:ascii="Times New Roman" w:hAnsi="Times New Roman"/>
            <w:color w:val="000000"/>
            <w:sz w:val="24"/>
            <w:szCs w:val="24"/>
          </w:rPr>
          <w:t>ma@</w:t>
        </w:r>
        <w:r w:rsidRPr="00392437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mosemenovskiy</w:t>
        </w:r>
        <w:r w:rsidRPr="00392437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392437">
          <w:rPr>
            <w:rStyle w:val="-"/>
            <w:rFonts w:ascii="Times New Roman" w:hAnsi="Times New Roman"/>
            <w:color w:val="000000"/>
            <w:sz w:val="24"/>
            <w:szCs w:val="24"/>
          </w:rPr>
          <w:t>ru</w:t>
        </w:r>
        <w:proofErr w:type="spellEnd"/>
      </w:hyperlink>
      <w:r w:rsidRPr="0039243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13D71">
        <w:rPr>
          <w:rFonts w:ascii="Times New Roman" w:hAnsi="Times New Roman"/>
          <w:sz w:val="24"/>
          <w:szCs w:val="24"/>
        </w:rPr>
        <w:t>сайт:семеновский.рф</w:t>
      </w:r>
      <w:proofErr w:type="spellEnd"/>
    </w:p>
    <w:p w14:paraId="5D4C8296" w14:textId="77C7ECF7" w:rsidR="008C6758" w:rsidRPr="00392437" w:rsidRDefault="001971A5" w:rsidP="00392437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392437">
        <w:rPr>
          <w:rFonts w:ascii="Times New Roman" w:hAnsi="Times New Roman"/>
          <w:bCs/>
          <w:sz w:val="24"/>
          <w:szCs w:val="24"/>
          <w:lang w:eastAsia="ru-RU"/>
        </w:rPr>
        <w:t>ОКПО 50009354 ОГРН 1037851018270 ИНН 7826029158 КПП 783801001</w:t>
      </w:r>
    </w:p>
    <w:p w14:paraId="4BDAC328" w14:textId="6AA18844" w:rsidR="00B704E5" w:rsidRPr="00392437" w:rsidRDefault="00B704E5" w:rsidP="00392437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392437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5B3A96D6" w14:textId="2274D97A" w:rsidR="008C6758" w:rsidRPr="00392437" w:rsidRDefault="008C6758" w:rsidP="00392437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1B965E8" w14:textId="77777777" w:rsidR="008C6758" w:rsidRPr="0029504B" w:rsidRDefault="001971A5" w:rsidP="00392437">
      <w:pPr>
        <w:keepNext/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32"/>
          <w:szCs w:val="32"/>
        </w:rPr>
      </w:pPr>
      <w:r w:rsidRPr="0029504B">
        <w:rPr>
          <w:rFonts w:ascii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14:paraId="70877123" w14:textId="6143B27A" w:rsidR="008C6758" w:rsidRPr="0029504B" w:rsidRDefault="001971A5" w:rsidP="00392437">
      <w:pPr>
        <w:widowControl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32"/>
          <w:szCs w:val="32"/>
        </w:rPr>
      </w:pPr>
      <w:r w:rsidRPr="0029504B">
        <w:rPr>
          <w:rFonts w:ascii="Times New Roman" w:hAnsi="Times New Roman"/>
          <w:b/>
          <w:sz w:val="32"/>
          <w:szCs w:val="32"/>
          <w:lang w:eastAsia="ru-RU"/>
        </w:rPr>
        <w:t>№ 02-03/</w:t>
      </w:r>
      <w:r w:rsidR="0029504B" w:rsidRPr="0029504B">
        <w:rPr>
          <w:rFonts w:ascii="Times New Roman" w:hAnsi="Times New Roman"/>
          <w:b/>
          <w:sz w:val="32"/>
          <w:szCs w:val="32"/>
          <w:lang w:eastAsia="ru-RU"/>
        </w:rPr>
        <w:t>50</w:t>
      </w:r>
    </w:p>
    <w:p w14:paraId="170C2F4C" w14:textId="77777777" w:rsidR="008C6758" w:rsidRPr="0029504B" w:rsidRDefault="008C6758" w:rsidP="003924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67113D25" w14:textId="0B841A56" w:rsidR="00AB3DD0" w:rsidRPr="00392437" w:rsidRDefault="00AB3DD0" w:rsidP="003924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92437">
        <w:rPr>
          <w:rFonts w:ascii="Times New Roman" w:hAnsi="Times New Roman"/>
          <w:sz w:val="24"/>
          <w:szCs w:val="24"/>
          <w:lang w:eastAsia="ru-RU"/>
        </w:rPr>
        <w:t xml:space="preserve">Санкт - Петербург </w:t>
      </w:r>
      <w:r w:rsidRPr="00392437">
        <w:rPr>
          <w:rFonts w:ascii="Times New Roman" w:hAnsi="Times New Roman"/>
          <w:sz w:val="24"/>
          <w:szCs w:val="24"/>
          <w:lang w:eastAsia="ru-RU"/>
        </w:rPr>
        <w:tab/>
      </w:r>
      <w:r w:rsidRPr="00392437">
        <w:rPr>
          <w:rFonts w:ascii="Times New Roman" w:hAnsi="Times New Roman"/>
          <w:sz w:val="24"/>
          <w:szCs w:val="24"/>
          <w:lang w:eastAsia="ru-RU"/>
        </w:rPr>
        <w:tab/>
      </w:r>
      <w:r w:rsidRPr="00392437">
        <w:rPr>
          <w:rFonts w:ascii="Times New Roman" w:hAnsi="Times New Roman"/>
          <w:sz w:val="24"/>
          <w:szCs w:val="24"/>
          <w:lang w:eastAsia="ru-RU"/>
        </w:rPr>
        <w:tab/>
      </w:r>
      <w:r w:rsidRPr="00392437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 w:rsidRPr="00392437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Pr="00392437">
        <w:rPr>
          <w:rFonts w:ascii="Times New Roman" w:hAnsi="Times New Roman"/>
          <w:sz w:val="24"/>
          <w:szCs w:val="24"/>
          <w:lang w:eastAsia="ru-RU"/>
        </w:rPr>
        <w:tab/>
      </w:r>
      <w:r w:rsidR="00E11624" w:rsidRPr="0039243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9504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11624" w:rsidRPr="0039243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704E5" w:rsidRPr="00392437">
        <w:rPr>
          <w:rFonts w:ascii="Times New Roman" w:hAnsi="Times New Roman"/>
          <w:sz w:val="24"/>
          <w:szCs w:val="24"/>
          <w:lang w:eastAsia="ru-RU"/>
        </w:rPr>
        <w:t>1</w:t>
      </w:r>
      <w:r w:rsidR="0029504B">
        <w:rPr>
          <w:rFonts w:ascii="Times New Roman" w:hAnsi="Times New Roman"/>
          <w:sz w:val="24"/>
          <w:szCs w:val="24"/>
          <w:lang w:eastAsia="ru-RU"/>
        </w:rPr>
        <w:t>9</w:t>
      </w:r>
      <w:r w:rsidR="00B704E5" w:rsidRPr="00392437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Pr="00392437">
        <w:rPr>
          <w:rFonts w:ascii="Times New Roman" w:hAnsi="Times New Roman"/>
          <w:sz w:val="24"/>
          <w:szCs w:val="24"/>
          <w:lang w:eastAsia="ru-RU"/>
        </w:rPr>
        <w:t>20</w:t>
      </w:r>
      <w:r w:rsidR="00E11624" w:rsidRPr="00392437">
        <w:rPr>
          <w:rFonts w:ascii="Times New Roman" w:hAnsi="Times New Roman"/>
          <w:sz w:val="24"/>
          <w:szCs w:val="24"/>
          <w:lang w:eastAsia="ru-RU"/>
        </w:rPr>
        <w:t>20</w:t>
      </w:r>
      <w:r w:rsidRPr="00392437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1B63A24A" w14:textId="77777777" w:rsidR="00AB3DD0" w:rsidRPr="00392437" w:rsidRDefault="00AB3DD0" w:rsidP="00392437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855AF4C" w14:textId="77777777" w:rsidR="00AB3DD0" w:rsidRPr="00392437" w:rsidRDefault="00AB3DD0" w:rsidP="00392437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37B92A" w14:textId="27D58035" w:rsidR="00B704E5" w:rsidRPr="0029504B" w:rsidRDefault="00B704E5" w:rsidP="00392437">
      <w:pPr>
        <w:spacing w:after="0" w:line="240" w:lineRule="auto"/>
        <w:ind w:right="372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504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13D71" w:rsidRPr="0029504B">
        <w:rPr>
          <w:rFonts w:ascii="Times New Roman" w:hAnsi="Times New Roman"/>
          <w:b/>
          <w:sz w:val="24"/>
          <w:szCs w:val="24"/>
          <w:lang w:eastAsia="ru-RU"/>
        </w:rPr>
        <w:t>Об основных направлениях бюджетной и налоговой политики Муниципального образования муниципальный округ Семеновский на 2021 год</w:t>
      </w:r>
      <w:r w:rsidRPr="0029504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44C72F2A" w14:textId="77777777" w:rsidR="00B704E5" w:rsidRPr="0029504B" w:rsidRDefault="00B704E5" w:rsidP="00392437">
      <w:pPr>
        <w:spacing w:after="0" w:line="240" w:lineRule="auto"/>
        <w:ind w:left="426" w:right="37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73D30B8" w14:textId="1499B588" w:rsidR="00B704E5" w:rsidRPr="0029504B" w:rsidRDefault="00B704E5" w:rsidP="00392437">
      <w:pPr>
        <w:spacing w:after="0" w:line="240" w:lineRule="auto"/>
        <w:ind w:left="426" w:right="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04B">
        <w:rPr>
          <w:rFonts w:ascii="Times New Roman" w:hAnsi="Times New Roman"/>
          <w:sz w:val="24"/>
          <w:szCs w:val="24"/>
          <w:lang w:eastAsia="ru-RU"/>
        </w:rPr>
        <w:tab/>
      </w:r>
      <w:r w:rsidRPr="0029504B">
        <w:rPr>
          <w:rFonts w:ascii="Times New Roman" w:hAnsi="Times New Roman"/>
          <w:sz w:val="24"/>
          <w:szCs w:val="24"/>
          <w:lang w:eastAsia="ru-RU"/>
        </w:rPr>
        <w:tab/>
        <w:t>В соответствии с</w:t>
      </w:r>
      <w:r w:rsidR="00213D71" w:rsidRPr="0029504B">
        <w:rPr>
          <w:rFonts w:ascii="Times New Roman" w:hAnsi="Times New Roman"/>
          <w:sz w:val="24"/>
          <w:szCs w:val="24"/>
          <w:lang w:eastAsia="ru-RU"/>
        </w:rPr>
        <w:t>о статьей 172</w:t>
      </w:r>
      <w:r w:rsidRPr="0029504B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213D71" w:rsidRPr="0029504B">
        <w:rPr>
          <w:rFonts w:ascii="Times New Roman" w:hAnsi="Times New Roman"/>
          <w:sz w:val="24"/>
          <w:szCs w:val="24"/>
          <w:lang w:eastAsia="ru-RU"/>
        </w:rPr>
        <w:t xml:space="preserve">, Положением о бюджетном процессе в Муниципальном образовании муниципальный округ Семеновский (утв. Решением МС МО </w:t>
      </w:r>
      <w:proofErr w:type="spellStart"/>
      <w:r w:rsidR="00213D71" w:rsidRPr="0029504B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r w:rsidR="00213D71" w:rsidRPr="0029504B">
        <w:rPr>
          <w:rFonts w:ascii="Times New Roman" w:hAnsi="Times New Roman"/>
          <w:sz w:val="24"/>
          <w:szCs w:val="24"/>
          <w:lang w:eastAsia="ru-RU"/>
        </w:rPr>
        <w:t xml:space="preserve"> Семеновский</w:t>
      </w:r>
      <w:r w:rsidR="004F1F29" w:rsidRPr="0029504B">
        <w:rPr>
          <w:rFonts w:ascii="Times New Roman" w:hAnsi="Times New Roman"/>
          <w:sz w:val="24"/>
          <w:szCs w:val="24"/>
          <w:lang w:eastAsia="ru-RU"/>
        </w:rPr>
        <w:t xml:space="preserve"> 15.03.2016 №4.4, с изменениями внесенными решением №3.7 от 17.05.2018, </w:t>
      </w:r>
      <w:r w:rsidR="0029504B" w:rsidRPr="0029504B">
        <w:rPr>
          <w:rFonts w:ascii="Times New Roman" w:hAnsi="Times New Roman"/>
          <w:sz w:val="24"/>
          <w:szCs w:val="24"/>
          <w:lang w:eastAsia="ru-RU"/>
        </w:rPr>
        <w:t>от 07.05.2020</w:t>
      </w:r>
      <w:r w:rsidR="004F1F29" w:rsidRPr="0029504B">
        <w:rPr>
          <w:rFonts w:ascii="Times New Roman" w:hAnsi="Times New Roman"/>
          <w:sz w:val="24"/>
          <w:szCs w:val="24"/>
          <w:lang w:eastAsia="ru-RU"/>
        </w:rPr>
        <w:t>)</w:t>
      </w:r>
      <w:r w:rsidR="0029504B" w:rsidRPr="0029504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504B">
        <w:rPr>
          <w:rFonts w:ascii="Times New Roman" w:hAnsi="Times New Roman"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Семеновский </w:t>
      </w:r>
    </w:p>
    <w:p w14:paraId="520E91A1" w14:textId="77777777" w:rsidR="00B704E5" w:rsidRPr="0029504B" w:rsidRDefault="00B704E5" w:rsidP="00392437">
      <w:pPr>
        <w:spacing w:after="0" w:line="240" w:lineRule="auto"/>
        <w:ind w:left="426" w:right="37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8692CDC" w14:textId="4182CD66" w:rsidR="00B704E5" w:rsidRPr="0029504B" w:rsidRDefault="00B704E5" w:rsidP="00392437">
      <w:pPr>
        <w:spacing w:after="0" w:line="240" w:lineRule="auto"/>
        <w:ind w:left="426" w:right="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04B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Pr="0029504B">
        <w:rPr>
          <w:rFonts w:ascii="Times New Roman" w:hAnsi="Times New Roman"/>
          <w:sz w:val="24"/>
          <w:szCs w:val="24"/>
          <w:lang w:eastAsia="ru-RU"/>
        </w:rPr>
        <w:t>:</w:t>
      </w:r>
    </w:p>
    <w:p w14:paraId="65EABC27" w14:textId="77777777" w:rsidR="00B704E5" w:rsidRPr="0029504B" w:rsidRDefault="00B704E5" w:rsidP="00392437">
      <w:pPr>
        <w:spacing w:after="0" w:line="240" w:lineRule="auto"/>
        <w:ind w:left="426" w:right="37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4101E6" w14:textId="61140FBB" w:rsidR="00B704E5" w:rsidRPr="0029504B" w:rsidRDefault="0029504B" w:rsidP="0029504B">
      <w:pPr>
        <w:pStyle w:val="af3"/>
        <w:numPr>
          <w:ilvl w:val="0"/>
          <w:numId w:val="5"/>
        </w:numPr>
        <w:spacing w:after="0" w:line="240" w:lineRule="auto"/>
        <w:ind w:right="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04B">
        <w:rPr>
          <w:rFonts w:ascii="Times New Roman" w:hAnsi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муниципальный округ Семеновский на 2021 год и плановый период 2022 и 2023 годов согласно Приложению 1 к настоящему постановлению.</w:t>
      </w:r>
    </w:p>
    <w:p w14:paraId="499E82FD" w14:textId="1011E3E4" w:rsidR="0029504B" w:rsidRPr="0029504B" w:rsidRDefault="0029504B" w:rsidP="0029504B">
      <w:pPr>
        <w:pStyle w:val="af3"/>
        <w:numPr>
          <w:ilvl w:val="0"/>
          <w:numId w:val="5"/>
        </w:numPr>
        <w:spacing w:after="0" w:line="240" w:lineRule="auto"/>
        <w:ind w:right="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04B">
        <w:rPr>
          <w:rFonts w:ascii="Times New Roman" w:hAnsi="Times New Roman"/>
          <w:sz w:val="24"/>
          <w:szCs w:val="24"/>
          <w:lang w:eastAsia="ru-RU"/>
        </w:rPr>
        <w:t>Рекомендовать органам местного самоуправления Муниципального образования муниципальный округ Семеновский руководствоваться основными направлениями бюджетной политики при формировании местного бюджета Муниципального образования муниципальный округ Семеновский на 2021 год и плановый период 2022 и 2023 годов.</w:t>
      </w:r>
    </w:p>
    <w:p w14:paraId="73206CAA" w14:textId="77777777" w:rsidR="0029504B" w:rsidRPr="0029504B" w:rsidRDefault="0029504B" w:rsidP="0029504B">
      <w:pPr>
        <w:pStyle w:val="af3"/>
        <w:numPr>
          <w:ilvl w:val="0"/>
          <w:numId w:val="5"/>
        </w:numPr>
        <w:spacing w:after="0" w:line="240" w:lineRule="auto"/>
        <w:ind w:right="3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04B">
        <w:rPr>
          <w:rFonts w:ascii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14:paraId="792EF8E8" w14:textId="05848A04" w:rsidR="00B704E5" w:rsidRPr="0029504B" w:rsidRDefault="00B704E5" w:rsidP="0029504B">
      <w:pPr>
        <w:pStyle w:val="af3"/>
        <w:spacing w:after="0" w:line="240" w:lineRule="auto"/>
        <w:ind w:left="846" w:right="37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D08C23" w14:textId="77777777" w:rsidR="00B704E5" w:rsidRPr="0029504B" w:rsidRDefault="00B704E5" w:rsidP="00392437">
      <w:pPr>
        <w:spacing w:after="0" w:line="240" w:lineRule="auto"/>
        <w:ind w:left="426" w:right="37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9D0124" w14:textId="77777777" w:rsidR="00B704E5" w:rsidRPr="0029504B" w:rsidRDefault="00B704E5" w:rsidP="00392437">
      <w:pPr>
        <w:spacing w:after="0" w:line="240" w:lineRule="auto"/>
        <w:ind w:left="426" w:right="37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D6B9470" w14:textId="77777777" w:rsidR="00B704E5" w:rsidRPr="0029504B" w:rsidRDefault="00B704E5" w:rsidP="00392437">
      <w:pPr>
        <w:spacing w:after="0" w:line="240" w:lineRule="auto"/>
        <w:ind w:left="1215" w:hanging="49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2A6E9F" w14:textId="77777777" w:rsidR="00B704E5" w:rsidRPr="0029504B" w:rsidRDefault="00B704E5" w:rsidP="003924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E241733" w14:textId="77777777" w:rsidR="008C6758" w:rsidRPr="0029504B" w:rsidRDefault="008C6758" w:rsidP="00392437">
      <w:pPr>
        <w:widowControl w:val="0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99AE3DC" w14:textId="77777777" w:rsidR="008C6758" w:rsidRPr="0029504B" w:rsidRDefault="001971A5" w:rsidP="0039243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504B">
        <w:rPr>
          <w:rFonts w:ascii="Times New Roman" w:hAnsi="Times New Roman"/>
          <w:b/>
          <w:bCs/>
          <w:sz w:val="24"/>
          <w:szCs w:val="24"/>
          <w:lang w:eastAsia="ru-RU"/>
        </w:rPr>
        <w:t>Глава Местной администрации</w:t>
      </w:r>
    </w:p>
    <w:p w14:paraId="16242AB8" w14:textId="77777777" w:rsidR="008C6758" w:rsidRPr="0029504B" w:rsidRDefault="001971A5" w:rsidP="0039243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50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29504B">
        <w:rPr>
          <w:rFonts w:ascii="Times New Roman" w:hAnsi="Times New Roman"/>
          <w:b/>
          <w:bCs/>
          <w:sz w:val="24"/>
          <w:szCs w:val="24"/>
          <w:lang w:eastAsia="ru-RU"/>
        </w:rPr>
        <w:t>МО</w:t>
      </w:r>
      <w:proofErr w:type="spellEnd"/>
      <w:r w:rsidRPr="002950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Семеновский                                                                                </w:t>
      </w:r>
      <w:proofErr w:type="gramStart"/>
      <w:r w:rsidRPr="0029504B">
        <w:rPr>
          <w:rFonts w:ascii="Times New Roman" w:hAnsi="Times New Roman"/>
          <w:b/>
          <w:bCs/>
          <w:sz w:val="24"/>
          <w:szCs w:val="24"/>
          <w:lang w:eastAsia="ru-RU"/>
        </w:rPr>
        <w:t>С.А.</w:t>
      </w:r>
      <w:proofErr w:type="gramEnd"/>
      <w:r w:rsidRPr="002950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Лаптев</w:t>
      </w:r>
    </w:p>
    <w:p w14:paraId="04878660" w14:textId="16DF162C" w:rsidR="008C6758" w:rsidRPr="0029504B" w:rsidRDefault="008C6758" w:rsidP="0039243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7625BE6" w14:textId="636C3CBA" w:rsidR="00392437" w:rsidRPr="0029504B" w:rsidRDefault="00392437" w:rsidP="0039243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6291EC" w14:textId="4284E938" w:rsidR="00392437" w:rsidRPr="00392437" w:rsidRDefault="00392437" w:rsidP="0039243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FF3E50D" w14:textId="4AA73083" w:rsidR="00392437" w:rsidRPr="00392437" w:rsidRDefault="00392437" w:rsidP="0039243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2B64977" w14:textId="77777777" w:rsidR="009A075D" w:rsidRDefault="0029504B" w:rsidP="009A075D">
      <w:pPr>
        <w:widowControl w:val="0"/>
        <w:tabs>
          <w:tab w:val="left" w:pos="931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A075D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14:paraId="4BAFB0B1" w14:textId="77777777" w:rsidR="009A075D" w:rsidRDefault="0029504B" w:rsidP="009A075D">
      <w:pPr>
        <w:widowControl w:val="0"/>
        <w:tabs>
          <w:tab w:val="left" w:pos="931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075D">
        <w:rPr>
          <w:rFonts w:ascii="Times New Roman" w:hAnsi="Times New Roman"/>
          <w:sz w:val="20"/>
          <w:szCs w:val="20"/>
          <w:lang w:eastAsia="ru-RU"/>
        </w:rPr>
        <w:t xml:space="preserve"> к Постановлению МА МО </w:t>
      </w:r>
      <w:proofErr w:type="spellStart"/>
      <w:r w:rsidRPr="009A075D">
        <w:rPr>
          <w:rFonts w:ascii="Times New Roman" w:hAnsi="Times New Roman"/>
          <w:sz w:val="20"/>
          <w:szCs w:val="20"/>
          <w:lang w:eastAsia="ru-RU"/>
        </w:rPr>
        <w:t>МО</w:t>
      </w:r>
      <w:proofErr w:type="spellEnd"/>
      <w:r w:rsidRPr="009A075D">
        <w:rPr>
          <w:rFonts w:ascii="Times New Roman" w:hAnsi="Times New Roman"/>
          <w:sz w:val="20"/>
          <w:szCs w:val="20"/>
          <w:lang w:eastAsia="ru-RU"/>
        </w:rPr>
        <w:t xml:space="preserve"> Семеновский </w:t>
      </w:r>
    </w:p>
    <w:p w14:paraId="0AFCF71F" w14:textId="462D1C9E" w:rsidR="00392437" w:rsidRPr="009A075D" w:rsidRDefault="0029504B" w:rsidP="009A075D">
      <w:pPr>
        <w:widowControl w:val="0"/>
        <w:tabs>
          <w:tab w:val="left" w:pos="931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075D">
        <w:rPr>
          <w:rFonts w:ascii="Times New Roman" w:hAnsi="Times New Roman"/>
          <w:sz w:val="20"/>
          <w:szCs w:val="20"/>
          <w:lang w:eastAsia="ru-RU"/>
        </w:rPr>
        <w:t>от 19.11.2020 № 02-03/50</w:t>
      </w:r>
    </w:p>
    <w:p w14:paraId="30342330" w14:textId="5B36A461" w:rsidR="00392437" w:rsidRPr="009A075D" w:rsidRDefault="00392437" w:rsidP="009A075D">
      <w:pPr>
        <w:widowControl w:val="0"/>
        <w:tabs>
          <w:tab w:val="left" w:pos="931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7CCEC87" w14:textId="77777777" w:rsidR="00CE18D8" w:rsidRDefault="00CE18D8" w:rsidP="009A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28038" w14:textId="77777777" w:rsidR="00CE18D8" w:rsidRDefault="00CE18D8" w:rsidP="009A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6BD8A" w14:textId="0B9AF5C0" w:rsidR="00392437" w:rsidRPr="00392437" w:rsidRDefault="00392437" w:rsidP="009A0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b/>
          <w:sz w:val="24"/>
          <w:szCs w:val="24"/>
        </w:rPr>
        <w:t>ОСНОВНЫЕ НАПРАВЛЕНИЯ БЮДЖЕТНОЙ И НАЛОГОВОЙ ПОЛИТИКИ МУНИЦИПАЛЬНОГО ОБРАЗОВАНИЯ МУНИЦИПАЛЬНЫЙ ОКРУГ</w:t>
      </w:r>
    </w:p>
    <w:p w14:paraId="4B922163" w14:textId="541B8A24" w:rsidR="00392437" w:rsidRPr="00392437" w:rsidRDefault="00392437" w:rsidP="00392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b/>
          <w:sz w:val="24"/>
          <w:szCs w:val="24"/>
        </w:rPr>
        <w:t xml:space="preserve"> СЕМЕНОВСКИЙ НА 2021 ГОД</w:t>
      </w:r>
      <w:r w:rsidR="009A075D">
        <w:rPr>
          <w:rFonts w:ascii="Times New Roman" w:hAnsi="Times New Roman"/>
          <w:b/>
          <w:sz w:val="24"/>
          <w:szCs w:val="24"/>
        </w:rPr>
        <w:t xml:space="preserve"> И ПЛАНОВЫЙ ПЕРИОД 2022 И 2023 ГОДОВ</w:t>
      </w:r>
    </w:p>
    <w:p w14:paraId="4017AD07" w14:textId="77777777" w:rsidR="00392437" w:rsidRPr="00392437" w:rsidRDefault="00392437" w:rsidP="00392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55CC1E" w14:textId="77777777" w:rsidR="00392437" w:rsidRPr="00392437" w:rsidRDefault="00392437" w:rsidP="00392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48E49" w14:textId="77777777" w:rsidR="00392437" w:rsidRPr="00392437" w:rsidRDefault="00392437" w:rsidP="00392437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5537C3C" w14:textId="77777777" w:rsidR="00392437" w:rsidRPr="00392437" w:rsidRDefault="00392437" w:rsidP="003924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D1CAFC" w14:textId="77777777" w:rsidR="00392437" w:rsidRPr="00392437" w:rsidRDefault="00392437" w:rsidP="0039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на 2021 год и на плановый период 2022 и 2023 годов (далее - Основные направления бюджетной политики) разработаны в соответствии с требованиями Бюджетного кодекса Российской Федерации (далее - Бюджетный кодекс). </w:t>
      </w:r>
    </w:p>
    <w:p w14:paraId="31650070" w14:textId="1124D153" w:rsidR="00392437" w:rsidRPr="00392437" w:rsidRDefault="00392437" w:rsidP="00392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sz w:val="24"/>
          <w:szCs w:val="24"/>
        </w:rPr>
        <w:t xml:space="preserve">При подготовке Основных направлений бюджетной политики были учтены положения: Послания Президента Российской Федерации Федеральному собранию Российской федерации, Ежегодное послание губернатора Санкт – Петербурга, Федеральный закон от 06.10.2003 № 131-ФЗ «Об общих принципах организации местного самоуправления в Российской Федерации», Закон Санкт-Петербурга от 23.09.2009 </w:t>
      </w:r>
      <w:r w:rsidR="009A075D">
        <w:rPr>
          <w:rFonts w:ascii="Times New Roman" w:hAnsi="Times New Roman"/>
          <w:sz w:val="24"/>
          <w:szCs w:val="24"/>
        </w:rPr>
        <w:br/>
      </w:r>
      <w:r w:rsidRPr="00392437">
        <w:rPr>
          <w:rFonts w:ascii="Times New Roman" w:hAnsi="Times New Roman"/>
          <w:sz w:val="24"/>
          <w:szCs w:val="24"/>
        </w:rPr>
        <w:t xml:space="preserve">№ 420-79 (с изменениями и дополнениями) «Об организации местного самоуправления </w:t>
      </w:r>
      <w:r w:rsidR="009A075D">
        <w:rPr>
          <w:rFonts w:ascii="Times New Roman" w:hAnsi="Times New Roman"/>
          <w:sz w:val="24"/>
          <w:szCs w:val="24"/>
        </w:rPr>
        <w:t>в</w:t>
      </w:r>
      <w:r w:rsidR="009A075D">
        <w:rPr>
          <w:rFonts w:ascii="Times New Roman" w:hAnsi="Times New Roman"/>
          <w:sz w:val="24"/>
          <w:szCs w:val="24"/>
        </w:rPr>
        <w:br/>
      </w:r>
      <w:r w:rsidRPr="00392437">
        <w:rPr>
          <w:rFonts w:ascii="Times New Roman" w:hAnsi="Times New Roman"/>
          <w:sz w:val="24"/>
          <w:szCs w:val="24"/>
        </w:rPr>
        <w:t>Санкт-Петербурге».</w:t>
      </w:r>
    </w:p>
    <w:p w14:paraId="0ACE88D4" w14:textId="77777777" w:rsidR="00392437" w:rsidRPr="00392437" w:rsidRDefault="00392437" w:rsidP="00392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3F313" w14:textId="77777777" w:rsidR="00392437" w:rsidRPr="00392437" w:rsidRDefault="00392437" w:rsidP="00392437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b/>
          <w:sz w:val="24"/>
          <w:szCs w:val="24"/>
        </w:rPr>
        <w:t>Основные направления бюджетной политики на 2021-2023 г.</w:t>
      </w:r>
    </w:p>
    <w:p w14:paraId="0570F360" w14:textId="77777777" w:rsidR="00392437" w:rsidRPr="00392437" w:rsidRDefault="00392437" w:rsidP="0039243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9356AB0" w14:textId="152151A2" w:rsidR="00392437" w:rsidRPr="00392437" w:rsidRDefault="00392437" w:rsidP="00392437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sz w:val="24"/>
          <w:szCs w:val="24"/>
        </w:rPr>
        <w:t>Основные направления бюджетной политики на 2021 год и на плановый период 2022 и 2023 годов подготовлены в соответствии с бюджетным законодательством Российской Федерации в целях составления проекта</w:t>
      </w:r>
      <w:r w:rsidR="009A075D">
        <w:rPr>
          <w:rFonts w:ascii="Times New Roman" w:hAnsi="Times New Roman"/>
          <w:sz w:val="24"/>
          <w:szCs w:val="24"/>
        </w:rPr>
        <w:t xml:space="preserve"> местного</w:t>
      </w:r>
      <w:r w:rsidRPr="00392437">
        <w:rPr>
          <w:rFonts w:ascii="Times New Roman" w:hAnsi="Times New Roman"/>
          <w:sz w:val="24"/>
          <w:szCs w:val="24"/>
        </w:rPr>
        <w:t xml:space="preserve"> бюджета М</w:t>
      </w:r>
      <w:r w:rsidR="009A075D">
        <w:rPr>
          <w:rFonts w:ascii="Times New Roman" w:hAnsi="Times New Roman"/>
          <w:sz w:val="24"/>
          <w:szCs w:val="24"/>
        </w:rPr>
        <w:t xml:space="preserve">униципального образования муниципальный округ </w:t>
      </w:r>
      <w:r w:rsidRPr="00392437">
        <w:rPr>
          <w:rFonts w:ascii="Times New Roman" w:hAnsi="Times New Roman"/>
          <w:sz w:val="24"/>
          <w:szCs w:val="24"/>
        </w:rPr>
        <w:t>Семеновский</w:t>
      </w:r>
      <w:r w:rsidR="009A075D">
        <w:rPr>
          <w:rFonts w:ascii="Times New Roman" w:hAnsi="Times New Roman"/>
          <w:sz w:val="24"/>
          <w:szCs w:val="24"/>
        </w:rPr>
        <w:t xml:space="preserve"> (далее МО </w:t>
      </w:r>
      <w:proofErr w:type="spellStart"/>
      <w:r w:rsidR="009A075D">
        <w:rPr>
          <w:rFonts w:ascii="Times New Roman" w:hAnsi="Times New Roman"/>
          <w:sz w:val="24"/>
          <w:szCs w:val="24"/>
        </w:rPr>
        <w:t>МО</w:t>
      </w:r>
      <w:proofErr w:type="spellEnd"/>
      <w:r w:rsidR="009A075D">
        <w:rPr>
          <w:rFonts w:ascii="Times New Roman" w:hAnsi="Times New Roman"/>
          <w:sz w:val="24"/>
          <w:szCs w:val="24"/>
        </w:rPr>
        <w:t xml:space="preserve"> Семеновский)</w:t>
      </w:r>
      <w:r w:rsidRPr="00392437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годов. </w:t>
      </w:r>
    </w:p>
    <w:p w14:paraId="714AC058" w14:textId="2F47D431" w:rsidR="00392437" w:rsidRPr="00392437" w:rsidRDefault="00392437" w:rsidP="00D55B6F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sz w:val="24"/>
          <w:szCs w:val="24"/>
        </w:rPr>
        <w:t xml:space="preserve">При подготовке Основных направлений бюджетной политики были учтены положения Прогноза социально – экономического развития </w:t>
      </w:r>
      <w:r w:rsidR="009A075D">
        <w:rPr>
          <w:rFonts w:ascii="Times New Roman" w:hAnsi="Times New Roman"/>
          <w:sz w:val="24"/>
          <w:szCs w:val="24"/>
        </w:rPr>
        <w:t>Муниципального образования муниципальный округ</w:t>
      </w:r>
      <w:r w:rsidRPr="00392437">
        <w:rPr>
          <w:rFonts w:ascii="Times New Roman" w:hAnsi="Times New Roman"/>
          <w:sz w:val="24"/>
          <w:szCs w:val="24"/>
        </w:rPr>
        <w:t xml:space="preserve"> Семеновский на 2021 год и плановый период 2022 и 2023 годов и утвержденных муниципальных</w:t>
      </w:r>
      <w:r w:rsidRPr="003924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2437">
        <w:rPr>
          <w:rFonts w:ascii="Times New Roman" w:hAnsi="Times New Roman"/>
          <w:sz w:val="24"/>
          <w:szCs w:val="24"/>
        </w:rPr>
        <w:t xml:space="preserve">программ МО </w:t>
      </w:r>
      <w:proofErr w:type="spellStart"/>
      <w:r w:rsidRPr="00392437">
        <w:rPr>
          <w:rFonts w:ascii="Times New Roman" w:hAnsi="Times New Roman"/>
          <w:sz w:val="24"/>
          <w:szCs w:val="24"/>
        </w:rPr>
        <w:t>МО</w:t>
      </w:r>
      <w:proofErr w:type="spellEnd"/>
      <w:r w:rsidRPr="00392437">
        <w:rPr>
          <w:rFonts w:ascii="Times New Roman" w:hAnsi="Times New Roman"/>
          <w:sz w:val="24"/>
          <w:szCs w:val="24"/>
        </w:rPr>
        <w:t xml:space="preserve"> Семеновский на 2021 год.</w:t>
      </w:r>
    </w:p>
    <w:p w14:paraId="5BC1EB13" w14:textId="4F461EFD" w:rsidR="00392437" w:rsidRPr="00392437" w:rsidRDefault="00392437" w:rsidP="00392437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sz w:val="24"/>
          <w:szCs w:val="24"/>
        </w:rPr>
        <w:t>Целью Основных направлений бюджетной политики является определение условий, принимаемых для составления проекта местного бюджета,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планирования.</w:t>
      </w:r>
    </w:p>
    <w:p w14:paraId="39642287" w14:textId="14B38684" w:rsidR="00392437" w:rsidRPr="00392437" w:rsidRDefault="00392437" w:rsidP="00D55B6F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color w:val="000000"/>
          <w:sz w:val="24"/>
          <w:szCs w:val="24"/>
        </w:rPr>
        <w:t xml:space="preserve">Основной целью бюджетной политики является обеспечение сбалансированности и устойчивости бюджета МО </w:t>
      </w:r>
      <w:proofErr w:type="spellStart"/>
      <w:r w:rsidRPr="00392437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Pr="00392437">
        <w:rPr>
          <w:rFonts w:ascii="Times New Roman" w:hAnsi="Times New Roman"/>
          <w:color w:val="000000"/>
          <w:sz w:val="24"/>
          <w:szCs w:val="24"/>
        </w:rPr>
        <w:t xml:space="preserve"> Семеновский</w:t>
      </w:r>
      <w:r w:rsidR="009A075D">
        <w:rPr>
          <w:rFonts w:ascii="Times New Roman" w:hAnsi="Times New Roman"/>
          <w:color w:val="000000"/>
          <w:sz w:val="24"/>
          <w:szCs w:val="24"/>
        </w:rPr>
        <w:t>.</w:t>
      </w:r>
    </w:p>
    <w:p w14:paraId="518D5ABA" w14:textId="77777777" w:rsidR="00392437" w:rsidRPr="00392437" w:rsidRDefault="00392437" w:rsidP="00392437">
      <w:pPr>
        <w:pStyle w:val="af7"/>
        <w:shd w:val="clear" w:color="auto" w:fill="FFFFFF"/>
        <w:spacing w:before="0" w:after="0"/>
        <w:ind w:firstLine="708"/>
        <w:jc w:val="both"/>
      </w:pPr>
      <w:r w:rsidRPr="00392437">
        <w:t xml:space="preserve">Доходы бюджета МО </w:t>
      </w:r>
      <w:proofErr w:type="spellStart"/>
      <w:r w:rsidRPr="00392437">
        <w:t>МО</w:t>
      </w:r>
      <w:proofErr w:type="spellEnd"/>
      <w:r w:rsidRPr="00392437">
        <w:t xml:space="preserve"> Семеновский формируются в соответствии </w:t>
      </w:r>
      <w:r w:rsidRPr="00392437">
        <w:br/>
        <w:t xml:space="preserve">с бюджетным законодательством Российской Федерации, законодательством </w:t>
      </w:r>
      <w:r w:rsidRPr="00392437">
        <w:br/>
        <w:t xml:space="preserve">о налогах и сборах и законодательством об иных обязательных платежах, </w:t>
      </w:r>
      <w:r w:rsidRPr="00392437">
        <w:br/>
        <w:t xml:space="preserve">с учетом Основных направлений налоговой политики МО </w:t>
      </w:r>
      <w:proofErr w:type="spellStart"/>
      <w:r w:rsidRPr="00392437">
        <w:t>МО</w:t>
      </w:r>
      <w:proofErr w:type="spellEnd"/>
      <w:r w:rsidRPr="00392437">
        <w:t xml:space="preserve"> Семеновский  на 2021 год и на плановый период 2022 и 2023 годов.</w:t>
      </w:r>
    </w:p>
    <w:p w14:paraId="36DE6890" w14:textId="4B1C5A47" w:rsidR="00392437" w:rsidRDefault="00392437" w:rsidP="00392437">
      <w:pPr>
        <w:pStyle w:val="af7"/>
        <w:shd w:val="clear" w:color="auto" w:fill="FFFFFF"/>
        <w:spacing w:before="0" w:after="0"/>
        <w:ind w:firstLine="708"/>
        <w:jc w:val="both"/>
      </w:pPr>
      <w:r w:rsidRPr="00392437">
        <w:t xml:space="preserve">Формирование расходов бюджета МО </w:t>
      </w:r>
      <w:proofErr w:type="spellStart"/>
      <w:r w:rsidRPr="00392437">
        <w:t>МО</w:t>
      </w:r>
      <w:proofErr w:type="spellEnd"/>
      <w:r w:rsidRPr="00392437">
        <w:t xml:space="preserve"> Семеновский осуществляется в соответствии с расходными обязательствами, обусловленными законами</w:t>
      </w:r>
      <w:r>
        <w:br/>
      </w:r>
      <w:r w:rsidRPr="00392437">
        <w:t xml:space="preserve">Санкт-Петербурга, муниципальными правовыми актами. </w:t>
      </w:r>
    </w:p>
    <w:p w14:paraId="19C0224C" w14:textId="77777777" w:rsidR="00CE18D8" w:rsidRPr="00392437" w:rsidRDefault="00CE18D8" w:rsidP="00392437">
      <w:pPr>
        <w:pStyle w:val="af7"/>
        <w:shd w:val="clear" w:color="auto" w:fill="FFFFFF"/>
        <w:spacing w:before="0" w:after="0"/>
        <w:ind w:firstLine="708"/>
        <w:jc w:val="both"/>
      </w:pPr>
    </w:p>
    <w:p w14:paraId="0D5E31BC" w14:textId="02FF593E" w:rsidR="00392437" w:rsidRDefault="00392437" w:rsidP="00D55B6F">
      <w:pPr>
        <w:pStyle w:val="af7"/>
        <w:numPr>
          <w:ilvl w:val="0"/>
          <w:numId w:val="4"/>
        </w:numPr>
        <w:shd w:val="clear" w:color="auto" w:fill="FFFFFF"/>
        <w:spacing w:before="0" w:after="0"/>
        <w:rPr>
          <w:b/>
          <w:color w:val="000000"/>
        </w:rPr>
      </w:pPr>
      <w:r w:rsidRPr="00392437">
        <w:rPr>
          <w:b/>
          <w:color w:val="000000"/>
        </w:rPr>
        <w:lastRenderedPageBreak/>
        <w:t>Основными задачами бюджетной политики на очередной бюджетный период</w:t>
      </w:r>
      <w:r w:rsidR="00CE18D8">
        <w:rPr>
          <w:b/>
          <w:color w:val="000000"/>
        </w:rPr>
        <w:t xml:space="preserve"> </w:t>
      </w:r>
      <w:r w:rsidRPr="00392437">
        <w:rPr>
          <w:b/>
          <w:color w:val="000000"/>
        </w:rPr>
        <w:t>являются:</w:t>
      </w:r>
    </w:p>
    <w:p w14:paraId="6B8907DB" w14:textId="77777777" w:rsidR="00D55B6F" w:rsidRPr="00392437" w:rsidRDefault="00D55B6F" w:rsidP="00D55B6F">
      <w:pPr>
        <w:pStyle w:val="af7"/>
        <w:shd w:val="clear" w:color="auto" w:fill="FFFFFF"/>
        <w:spacing w:before="0" w:after="0"/>
        <w:ind w:left="720"/>
      </w:pPr>
    </w:p>
    <w:p w14:paraId="71A6AF78" w14:textId="77777777" w:rsidR="00392437" w:rsidRPr="00392437" w:rsidRDefault="00392437" w:rsidP="003924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color w:val="000000"/>
          <w:sz w:val="24"/>
          <w:szCs w:val="24"/>
        </w:rPr>
        <w:t>1. Обеспечение расходных обязательств источниками финансирования как необходимое условие реализации государственной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14:paraId="22A674F3" w14:textId="77777777" w:rsidR="00392437" w:rsidRPr="00392437" w:rsidRDefault="00392437" w:rsidP="003924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color w:val="000000"/>
          <w:sz w:val="24"/>
          <w:szCs w:val="24"/>
        </w:rPr>
        <w:t xml:space="preserve">2. Дальнейшая реализация принципа формирования бюджета МО </w:t>
      </w:r>
      <w:proofErr w:type="spellStart"/>
      <w:r w:rsidRPr="00392437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Pr="00392437">
        <w:rPr>
          <w:rFonts w:ascii="Times New Roman" w:hAnsi="Times New Roman"/>
          <w:color w:val="000000"/>
          <w:sz w:val="24"/>
          <w:szCs w:val="24"/>
        </w:rPr>
        <w:t xml:space="preserve"> Семеновский на основе </w:t>
      </w:r>
      <w:r w:rsidRPr="00392437">
        <w:rPr>
          <w:rFonts w:ascii="Times New Roman" w:hAnsi="Times New Roman"/>
          <w:sz w:val="24"/>
          <w:szCs w:val="24"/>
        </w:rPr>
        <w:t>муниципальных программ</w:t>
      </w:r>
      <w:r w:rsidRPr="00392437">
        <w:rPr>
          <w:rFonts w:ascii="Times New Roman" w:hAnsi="Times New Roman"/>
          <w:color w:val="000000"/>
          <w:sz w:val="24"/>
          <w:szCs w:val="24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14:paraId="66E1468C" w14:textId="77777777" w:rsidR="00392437" w:rsidRPr="00392437" w:rsidRDefault="00392437" w:rsidP="003924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Систематический анализ </w:t>
      </w:r>
      <w:r w:rsidRPr="00392437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муниципальных </w:t>
      </w:r>
      <w:r w:rsidRPr="003924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14:paraId="6B5C5282" w14:textId="77777777" w:rsidR="00392437" w:rsidRPr="00392437" w:rsidRDefault="00392437" w:rsidP="003924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color w:val="000000"/>
          <w:sz w:val="24"/>
          <w:szCs w:val="24"/>
        </w:rPr>
        <w:t>3. Обеспечение бюджетной устойчивости и экономической стабильности. Данная общая задача включает в себя несколько составляющих:</w:t>
      </w:r>
    </w:p>
    <w:p w14:paraId="4FD62369" w14:textId="77777777" w:rsidR="00392437" w:rsidRPr="00392437" w:rsidRDefault="00392437" w:rsidP="00392437">
      <w:pPr>
        <w:pStyle w:val="af7"/>
        <w:shd w:val="clear" w:color="auto" w:fill="FFFFFF"/>
        <w:spacing w:before="0" w:after="0"/>
        <w:jc w:val="both"/>
      </w:pPr>
      <w:r w:rsidRPr="00392437">
        <w:rPr>
          <w:color w:val="000000"/>
        </w:rPr>
        <w:t xml:space="preserve">-сохранение относительно постоянного уровня расходов в условиях «взлетов и падений» бюджетных доходов; </w:t>
      </w:r>
    </w:p>
    <w:p w14:paraId="6519596B" w14:textId="77777777" w:rsidR="00392437" w:rsidRPr="00392437" w:rsidRDefault="00392437" w:rsidP="00392437">
      <w:pPr>
        <w:pStyle w:val="af7"/>
        <w:shd w:val="clear" w:color="auto" w:fill="FFFFFF"/>
        <w:spacing w:before="0" w:after="0"/>
        <w:jc w:val="both"/>
      </w:pPr>
      <w:r w:rsidRPr="00392437">
        <w:rPr>
          <w:color w:val="000000"/>
        </w:rPr>
        <w:t>-ограничение роста расходов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бюджета.</w:t>
      </w:r>
    </w:p>
    <w:p w14:paraId="18885BC1" w14:textId="77777777" w:rsidR="00392437" w:rsidRPr="00392437" w:rsidRDefault="00392437" w:rsidP="00392437">
      <w:pPr>
        <w:pStyle w:val="af7"/>
        <w:shd w:val="clear" w:color="auto" w:fill="FFFFFF"/>
        <w:spacing w:before="0" w:after="0"/>
        <w:ind w:firstLine="708"/>
        <w:jc w:val="both"/>
      </w:pPr>
      <w:r w:rsidRPr="00392437">
        <w:rPr>
          <w:color w:val="000000"/>
          <w:shd w:val="clear" w:color="auto" w:fill="FFFFFF"/>
        </w:rPr>
        <w:t>4. Повышение качества предоставляемых населению муниципальных услуг. Прежде всего, это относится к таким значимым для общества сферам как благоустройство, социальное обслуживание, культура, физическая культура и спорт.</w:t>
      </w:r>
    </w:p>
    <w:p w14:paraId="4234B495" w14:textId="1BA47DCC" w:rsidR="00392437" w:rsidRPr="00392437" w:rsidRDefault="00392437" w:rsidP="00392437">
      <w:pPr>
        <w:pStyle w:val="af7"/>
        <w:shd w:val="clear" w:color="auto" w:fill="FFFFFF"/>
        <w:spacing w:before="0" w:after="0"/>
        <w:jc w:val="both"/>
      </w:pPr>
      <w:r w:rsidRPr="00392437">
        <w:rPr>
          <w:rStyle w:val="apple-converted-space"/>
          <w:color w:val="000000"/>
        </w:rPr>
        <w:t> </w:t>
      </w:r>
      <w:r w:rsidR="00CE18D8">
        <w:rPr>
          <w:rStyle w:val="apple-converted-space"/>
          <w:color w:val="000000"/>
        </w:rPr>
        <w:tab/>
      </w:r>
      <w:r w:rsidRPr="00392437">
        <w:rPr>
          <w:rStyle w:val="apple-converted-space"/>
          <w:color w:val="000000"/>
        </w:rPr>
        <w:t xml:space="preserve">5. </w:t>
      </w:r>
      <w:r w:rsidRPr="00392437">
        <w:rPr>
          <w:color w:val="000000"/>
        </w:rPr>
        <w:t>Прозрачность и открытость бюджета и бюджетного процесса для общества.</w:t>
      </w:r>
    </w:p>
    <w:p w14:paraId="7B009E2E" w14:textId="2AEA8369" w:rsidR="00392437" w:rsidRPr="00392437" w:rsidRDefault="00392437" w:rsidP="00392437">
      <w:pPr>
        <w:pStyle w:val="af7"/>
        <w:shd w:val="clear" w:color="auto" w:fill="FFFFFF"/>
        <w:spacing w:before="0" w:after="0"/>
        <w:ind w:firstLine="708"/>
        <w:jc w:val="both"/>
      </w:pPr>
      <w:r w:rsidRPr="00392437">
        <w:rPr>
          <w:color w:val="000000"/>
        </w:rPr>
        <w:t xml:space="preserve"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 </w:t>
      </w:r>
      <w:r w:rsidR="00CE18D8">
        <w:rPr>
          <w:color w:val="000000"/>
        </w:rPr>
        <w:t xml:space="preserve">            </w:t>
      </w:r>
      <w:r w:rsidRPr="00392437">
        <w:rPr>
          <w:color w:val="000000"/>
        </w:rPr>
        <w:t>Этот подход реализован за счет формирования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ведомственных программ.</w:t>
      </w:r>
    </w:p>
    <w:p w14:paraId="61C133AF" w14:textId="77777777" w:rsidR="00392437" w:rsidRPr="00392437" w:rsidRDefault="00392437" w:rsidP="00392437">
      <w:pPr>
        <w:pStyle w:val="af7"/>
        <w:shd w:val="clear" w:color="auto" w:fill="FFFFFF"/>
        <w:spacing w:before="0" w:after="0"/>
        <w:jc w:val="both"/>
      </w:pPr>
      <w:r w:rsidRPr="00392437">
        <w:rPr>
          <w:b/>
          <w:color w:val="000000"/>
        </w:rPr>
        <w:t>Для решения изложенных задач в очередном бюджетном периоде будут реализовываться следующие мероприятия:</w:t>
      </w:r>
    </w:p>
    <w:p w14:paraId="4BE8ACD8" w14:textId="08EF7529" w:rsidR="00392437" w:rsidRPr="00392437" w:rsidRDefault="00392437" w:rsidP="003924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437">
        <w:rPr>
          <w:rFonts w:ascii="Times New Roman" w:hAnsi="Times New Roman"/>
          <w:color w:val="000000"/>
          <w:sz w:val="24"/>
          <w:szCs w:val="24"/>
        </w:rPr>
        <w:t>-</w:t>
      </w:r>
      <w:r w:rsidR="00D55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437">
        <w:rPr>
          <w:rFonts w:ascii="Times New Roman" w:hAnsi="Times New Roman"/>
          <w:color w:val="000000"/>
          <w:sz w:val="24"/>
          <w:szCs w:val="24"/>
        </w:rPr>
        <w:t xml:space="preserve">Повышение качества </w:t>
      </w:r>
      <w:r w:rsidRPr="00392437">
        <w:rPr>
          <w:rFonts w:ascii="Times New Roman" w:hAnsi="Times New Roman"/>
          <w:sz w:val="24"/>
          <w:szCs w:val="24"/>
        </w:rPr>
        <w:t>муниципальных</w:t>
      </w:r>
      <w:r w:rsidRPr="00392437">
        <w:rPr>
          <w:rFonts w:ascii="Times New Roman" w:hAnsi="Times New Roman"/>
          <w:color w:val="000000"/>
          <w:sz w:val="24"/>
          <w:szCs w:val="24"/>
        </w:rPr>
        <w:t xml:space="preserve"> программ и расширение их использования в бюджетном планировании.</w:t>
      </w:r>
    </w:p>
    <w:p w14:paraId="383BC65E" w14:textId="656E4EBA" w:rsidR="00392437" w:rsidRPr="00392437" w:rsidRDefault="00392437" w:rsidP="00392437">
      <w:pPr>
        <w:pStyle w:val="af7"/>
        <w:shd w:val="clear" w:color="auto" w:fill="FFFFFF"/>
        <w:spacing w:before="0" w:after="0"/>
        <w:jc w:val="both"/>
      </w:pPr>
      <w:r w:rsidRPr="00392437">
        <w:rPr>
          <w:color w:val="000000"/>
        </w:rPr>
        <w:t>-</w:t>
      </w:r>
      <w:r w:rsidR="00D55B6F">
        <w:rPr>
          <w:color w:val="000000"/>
        </w:rPr>
        <w:t xml:space="preserve"> </w:t>
      </w:r>
      <w:r w:rsidRPr="00392437">
        <w:rPr>
          <w:color w:val="000000"/>
        </w:rPr>
        <w:t>Формирование и исполнение «электронного бюджета» будет сопровождаться внедрением современных информационных систем.</w:t>
      </w:r>
    </w:p>
    <w:p w14:paraId="6835CD34" w14:textId="31AF1BD0" w:rsidR="00392437" w:rsidRDefault="00392437" w:rsidP="00392437">
      <w:pPr>
        <w:pStyle w:val="af7"/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392437">
        <w:rPr>
          <w:color w:val="000000"/>
        </w:rPr>
        <w:t>-</w:t>
      </w:r>
      <w:r w:rsidR="00D55B6F">
        <w:rPr>
          <w:color w:val="000000"/>
        </w:rPr>
        <w:t xml:space="preserve"> </w:t>
      </w:r>
      <w:r w:rsidRPr="00392437">
        <w:rPr>
          <w:color w:val="000000"/>
          <w:shd w:val="clear" w:color="auto" w:fill="FFFFFF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безопасности.</w:t>
      </w:r>
    </w:p>
    <w:p w14:paraId="25CAC57E" w14:textId="77777777" w:rsidR="00D55B6F" w:rsidRPr="00392437" w:rsidRDefault="00D55B6F" w:rsidP="00392437">
      <w:pPr>
        <w:pStyle w:val="af7"/>
        <w:shd w:val="clear" w:color="auto" w:fill="FFFFFF"/>
        <w:spacing w:before="0" w:after="0"/>
        <w:jc w:val="both"/>
      </w:pPr>
    </w:p>
    <w:p w14:paraId="730E218C" w14:textId="5FCB2994" w:rsidR="00392437" w:rsidRPr="00392437" w:rsidRDefault="00CE18D8" w:rsidP="00392437">
      <w:pPr>
        <w:pStyle w:val="af7"/>
        <w:shd w:val="clear" w:color="auto" w:fill="FFFFFF"/>
        <w:spacing w:before="0" w:after="0"/>
        <w:jc w:val="center"/>
      </w:pPr>
      <w:r>
        <w:rPr>
          <w:rStyle w:val="af6"/>
          <w:color w:val="000000"/>
        </w:rPr>
        <w:t xml:space="preserve">4. </w:t>
      </w:r>
      <w:r w:rsidR="00392437" w:rsidRPr="00392437">
        <w:rPr>
          <w:rStyle w:val="af6"/>
          <w:color w:val="000000"/>
        </w:rPr>
        <w:t>Основные направления налоговой политики на 2021 - 2023 годы</w:t>
      </w:r>
      <w:r w:rsidR="00392437" w:rsidRPr="00392437">
        <w:rPr>
          <w:color w:val="000000"/>
        </w:rPr>
        <w:t> </w:t>
      </w:r>
    </w:p>
    <w:p w14:paraId="0029FA04" w14:textId="1006EE42" w:rsidR="00392437" w:rsidRPr="00392437" w:rsidRDefault="00392437" w:rsidP="00392437">
      <w:pPr>
        <w:pStyle w:val="ab"/>
        <w:spacing w:beforeAutospacing="0" w:after="0" w:afterAutospacing="0"/>
        <w:ind w:firstLine="708"/>
        <w:jc w:val="both"/>
      </w:pPr>
      <w:r w:rsidRPr="00392437">
        <w:t>Статьей 10 Закона Санкт-Петербурга от 23.09.2009 № 420-79 «Об организации местного самоуправления в Санкт-Петербурге», в соответствии с положениями части</w:t>
      </w:r>
      <w:r w:rsidR="00CE18D8">
        <w:br/>
      </w:r>
      <w:r w:rsidRPr="00392437">
        <w:t xml:space="preserve"> 3 статьи 79 Федерального закона от 06.10. 2003 № 131-ФЗ «Об общих принципах </w:t>
      </w:r>
      <w:r w:rsidRPr="00392437">
        <w:lastRenderedPageBreak/>
        <w:t xml:space="preserve">организации местного самоуправления в РФ», определен исчерпывающий перечень вопросов местного значения, полномочиями по решению которых наделены органы местного самоуправления муниципальных образований Санкт-Петербурга.  </w:t>
      </w:r>
    </w:p>
    <w:p w14:paraId="65690C32" w14:textId="77777777" w:rsidR="00392437" w:rsidRPr="00392437" w:rsidRDefault="00392437" w:rsidP="00392437">
      <w:pPr>
        <w:pStyle w:val="ab"/>
        <w:spacing w:beforeAutospacing="0" w:after="0" w:afterAutospacing="0"/>
        <w:ind w:firstLine="720"/>
        <w:jc w:val="both"/>
      </w:pPr>
      <w:r w:rsidRPr="00392437">
        <w:t>Согласно положениям действующего законодательства РФ о местном самоуправлении, органы местного самоуправления внутригородских муниципальных образований Санкт-Петербурга не обладают полномочиями по изданию правовых актов о налогах и сборах.</w:t>
      </w:r>
    </w:p>
    <w:p w14:paraId="0A05C278" w14:textId="77777777" w:rsidR="00392437" w:rsidRPr="00392437" w:rsidRDefault="00392437" w:rsidP="00392437">
      <w:pPr>
        <w:pStyle w:val="ab"/>
        <w:spacing w:beforeAutospacing="0" w:after="0" w:afterAutospacing="0"/>
        <w:ind w:firstLine="720"/>
        <w:jc w:val="both"/>
      </w:pPr>
      <w:r w:rsidRPr="00392437">
        <w:t>В связи с вышеизложенным, органами местного самоуправления внутригородских муниципальных образований Санкт-Петербурга не могут определяться основные направления налоговой политики муниципального образования.</w:t>
      </w:r>
    </w:p>
    <w:p w14:paraId="1A023177" w14:textId="77777777" w:rsidR="00392437" w:rsidRPr="00392437" w:rsidRDefault="00392437" w:rsidP="00392437">
      <w:pPr>
        <w:pStyle w:val="ab"/>
        <w:spacing w:beforeAutospacing="0" w:after="0" w:afterAutospacing="0"/>
        <w:ind w:firstLine="720"/>
        <w:jc w:val="both"/>
      </w:pPr>
    </w:p>
    <w:p w14:paraId="61305ABA" w14:textId="77777777" w:rsidR="00392437" w:rsidRPr="00392437" w:rsidRDefault="00392437" w:rsidP="00392437">
      <w:pPr>
        <w:pStyle w:val="ab"/>
        <w:spacing w:beforeAutospacing="0" w:after="0" w:afterAutospacing="0"/>
        <w:ind w:firstLine="720"/>
        <w:jc w:val="both"/>
      </w:pPr>
    </w:p>
    <w:p w14:paraId="171569C4" w14:textId="77777777" w:rsidR="00392437" w:rsidRPr="00392437" w:rsidRDefault="00392437" w:rsidP="00392437">
      <w:pPr>
        <w:pStyle w:val="ab"/>
        <w:spacing w:beforeAutospacing="0" w:after="0" w:afterAutospacing="0"/>
        <w:ind w:firstLine="720"/>
        <w:jc w:val="both"/>
      </w:pPr>
    </w:p>
    <w:p w14:paraId="74B43F05" w14:textId="77777777" w:rsidR="00392437" w:rsidRPr="00392437" w:rsidRDefault="00392437" w:rsidP="00392437">
      <w:pPr>
        <w:widowControl w:val="0"/>
        <w:tabs>
          <w:tab w:val="left" w:pos="93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92437" w:rsidRPr="00392437">
      <w:footerReference w:type="default" r:id="rId9"/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6957" w14:textId="77777777" w:rsidR="000F2094" w:rsidRDefault="000F2094">
      <w:pPr>
        <w:spacing w:after="0" w:line="240" w:lineRule="auto"/>
      </w:pPr>
      <w:r>
        <w:separator/>
      </w:r>
    </w:p>
  </w:endnote>
  <w:endnote w:type="continuationSeparator" w:id="0">
    <w:p w14:paraId="7CBA3AE8" w14:textId="77777777" w:rsidR="000F2094" w:rsidRDefault="000F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FDFB" w14:textId="77777777" w:rsidR="008C6758" w:rsidRDefault="001971A5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624149C4" w14:textId="77777777" w:rsidR="008C6758" w:rsidRDefault="008C675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314F" w14:textId="77777777" w:rsidR="000F2094" w:rsidRDefault="000F2094">
      <w:pPr>
        <w:spacing w:after="0" w:line="240" w:lineRule="auto"/>
      </w:pPr>
      <w:r>
        <w:separator/>
      </w:r>
    </w:p>
  </w:footnote>
  <w:footnote w:type="continuationSeparator" w:id="0">
    <w:p w14:paraId="3D97356C" w14:textId="77777777" w:rsidR="000F2094" w:rsidRDefault="000F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2B326AAF"/>
    <w:multiLevelType w:val="hybridMultilevel"/>
    <w:tmpl w:val="FE6C0404"/>
    <w:lvl w:ilvl="0" w:tplc="61600956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520"/>
    <w:multiLevelType w:val="hybridMultilevel"/>
    <w:tmpl w:val="F526511C"/>
    <w:lvl w:ilvl="0" w:tplc="072A3A4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30230D"/>
    <w:multiLevelType w:val="multilevel"/>
    <w:tmpl w:val="E1343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A8415C"/>
    <w:multiLevelType w:val="multilevel"/>
    <w:tmpl w:val="5DB8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58"/>
    <w:rsid w:val="00097BE9"/>
    <w:rsid w:val="000C7C9E"/>
    <w:rsid w:val="000F2094"/>
    <w:rsid w:val="001971A5"/>
    <w:rsid w:val="00213D71"/>
    <w:rsid w:val="0029504B"/>
    <w:rsid w:val="002E702E"/>
    <w:rsid w:val="00392437"/>
    <w:rsid w:val="003E4B63"/>
    <w:rsid w:val="004F1F29"/>
    <w:rsid w:val="007D3ED8"/>
    <w:rsid w:val="008C2E33"/>
    <w:rsid w:val="008C6758"/>
    <w:rsid w:val="009A075D"/>
    <w:rsid w:val="00A80F78"/>
    <w:rsid w:val="00AB3DD0"/>
    <w:rsid w:val="00B704E5"/>
    <w:rsid w:val="00CA2E6E"/>
    <w:rsid w:val="00CD79FB"/>
    <w:rsid w:val="00CE18D8"/>
    <w:rsid w:val="00D24F52"/>
    <w:rsid w:val="00D55B6F"/>
    <w:rsid w:val="00E11624"/>
    <w:rsid w:val="00F25A4C"/>
    <w:rsid w:val="00F36A1D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4102"/>
  <w15:docId w15:val="{B0AB5393-57E1-4DFC-B068-AD43D096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uiPriority w:val="99"/>
    <w:qFormat/>
    <w:rsid w:val="0091202E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1202E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Autospacing="1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Autospacing="1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Autospacing="1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Autospacing="1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91202E"/>
    <w:rPr>
      <w:rFonts w:ascii="Times New Roman" w:hAnsi="Times New Roman" w:cs="Times New Roman"/>
      <w:b/>
      <w:bCs/>
      <w:kern w:val="2"/>
      <w:sz w:val="48"/>
      <w:szCs w:val="48"/>
      <w:lang w:val="x-none" w:eastAsia="ru-RU"/>
    </w:rPr>
  </w:style>
  <w:style w:type="character" w:customStyle="1" w:styleId="20">
    <w:name w:val="Заголовок 2 Знак"/>
    <w:uiPriority w:val="99"/>
    <w:qFormat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uiPriority w:val="99"/>
    <w:qFormat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qFormat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qFormat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qFormat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Текст примечания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uiPriority w:val="99"/>
    <w:semiHidden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Текст выноски Знак"/>
    <w:uiPriority w:val="99"/>
    <w:semiHidden/>
    <w:qFormat/>
    <w:locked/>
    <w:rsid w:val="0091202E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qFormat/>
    <w:locked/>
    <w:rsid w:val="005213A2"/>
    <w:rPr>
      <w:rFonts w:cs="Times New Roman"/>
    </w:rPr>
  </w:style>
  <w:style w:type="character" w:customStyle="1" w:styleId="a8">
    <w:name w:val="Нижний колонтитул Знак"/>
    <w:uiPriority w:val="99"/>
    <w:qFormat/>
    <w:locked/>
    <w:rsid w:val="005213A2"/>
    <w:rPr>
      <w:rFonts w:cs="Times New Roman"/>
    </w:rPr>
  </w:style>
  <w:style w:type="character" w:customStyle="1" w:styleId="-">
    <w:name w:val="Интернет-ссылка"/>
    <w:uiPriority w:val="99"/>
    <w:unhideWhenUsed/>
    <w:rsid w:val="003B1766"/>
    <w:rPr>
      <w:rFonts w:cs="Times New Roman"/>
      <w:color w:val="0000FF"/>
      <w:u w:val="single"/>
    </w:rPr>
  </w:style>
  <w:style w:type="character" w:customStyle="1" w:styleId="a9">
    <w:name w:val="Название Знак"/>
    <w:qFormat/>
    <w:rsid w:val="00F0686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rFonts w:cs="Times New Roman"/>
      <w:b/>
      <w:sz w:val="22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rFonts w:cs="Times New Roman"/>
      <w:sz w:val="26"/>
    </w:rPr>
  </w:style>
  <w:style w:type="paragraph" w:styleId="aa">
    <w:name w:val="Title"/>
    <w:basedOn w:val="a"/>
    <w:next w:val="ab"/>
    <w:qFormat/>
    <w:locked/>
    <w:rsid w:val="00F0686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b">
    <w:name w:val="Body Tex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">
    <w:name w:val="annotation text"/>
    <w:basedOn w:val="a"/>
    <w:uiPriority w:val="99"/>
    <w:semiHidden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uiPriority w:val="99"/>
    <w:semiHidden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qFormat/>
    <w:rsid w:val="009120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qFormat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f4">
    <w:name w:val="head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392437"/>
  </w:style>
  <w:style w:type="character" w:styleId="af6">
    <w:name w:val="Strong"/>
    <w:qFormat/>
    <w:locked/>
    <w:rsid w:val="00392437"/>
    <w:rPr>
      <w:b/>
      <w:bCs/>
    </w:rPr>
  </w:style>
  <w:style w:type="paragraph" w:customStyle="1" w:styleId="af7">
    <w:name w:val="Обычный (веб)"/>
    <w:basedOn w:val="a"/>
    <w:rsid w:val="0039243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mosemenovski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semenovskoemain1@outlook.com</cp:lastModifiedBy>
  <cp:revision>2</cp:revision>
  <cp:lastPrinted>2020-08-26T10:34:00Z</cp:lastPrinted>
  <dcterms:created xsi:type="dcterms:W3CDTF">2021-01-19T09:04:00Z</dcterms:created>
  <dcterms:modified xsi:type="dcterms:W3CDTF">2021-01-19T09:04:00Z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