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-5" w:right="1"/>
        <w:jc w:val="right"/>
      </w:pPr>
      <w:r>
        <w:t xml:space="preserve">Приложение №2  </w:t>
      </w:r>
    </w:p>
    <w:p w14:paraId="02000000">
      <w:pPr>
        <w:spacing w:after="2" w:line="264" w:lineRule="auto"/>
        <w:ind w:firstLine="0" w:left="3815" w:right="1"/>
        <w:jc w:val="right"/>
      </w:pPr>
      <w:r>
        <w:t xml:space="preserve">к Решению Муниципального Совета МО МО </w:t>
      </w:r>
      <w:r>
        <w:t>Семеновский</w:t>
      </w:r>
      <w:r>
        <w:t xml:space="preserve"> от 03.10.2022</w:t>
      </w:r>
      <w:r>
        <w:t>. №2-1</w:t>
      </w:r>
    </w:p>
    <w:p w14:paraId="03000000">
      <w:pPr>
        <w:spacing w:after="36" w:line="264" w:lineRule="auto"/>
        <w:ind w:firstLine="0" w:left="0" w:right="0"/>
        <w:jc w:val="left"/>
      </w:pPr>
      <w:r>
        <w:t xml:space="preserve"> </w:t>
      </w:r>
    </w:p>
    <w:p w14:paraId="04000000">
      <w:pPr>
        <w:spacing w:after="56" w:line="264" w:lineRule="auto"/>
        <w:ind w:firstLine="0" w:left="0" w:right="0"/>
        <w:jc w:val="left"/>
      </w:pPr>
      <w:r>
        <w:rPr>
          <w:rFonts w:ascii="Yu Gothic UI" w:hAnsi="Yu Gothic UI"/>
        </w:rPr>
        <w:t xml:space="preserve"> </w:t>
      </w:r>
    </w:p>
    <w:p w14:paraId="05000000">
      <w:pPr>
        <w:spacing w:after="44" w:line="264" w:lineRule="auto"/>
        <w:ind w:firstLine="0" w:left="0" w:right="0"/>
        <w:jc w:val="left"/>
      </w:pPr>
      <w:r>
        <w:rPr>
          <w:rFonts w:ascii="Yu Gothic UI" w:hAnsi="Yu Gothic UI"/>
        </w:rPr>
        <w:t xml:space="preserve"> </w:t>
      </w:r>
    </w:p>
    <w:p w14:paraId="06000000">
      <w:pPr>
        <w:spacing w:after="27" w:line="264" w:lineRule="auto"/>
        <w:ind w:right="20"/>
        <w:jc w:val="center"/>
      </w:pPr>
      <w:r>
        <w:rPr>
          <w:b w:val="1"/>
        </w:rPr>
        <w:t xml:space="preserve">Состав </w:t>
      </w:r>
    </w:p>
    <w:p w14:paraId="07000000">
      <w:pPr>
        <w:spacing w:after="0" w:line="288" w:lineRule="auto"/>
        <w:ind w:firstLine="175" w:left="1270" w:right="0"/>
        <w:jc w:val="left"/>
      </w:pPr>
      <w:r>
        <w:rPr>
          <w:b w:val="1"/>
        </w:rPr>
        <w:t xml:space="preserve">ликвидационной комиссии для ликвидации юридического лица Избирательная комиссия муниципального образования </w:t>
      </w:r>
      <w:r>
        <w:rPr>
          <w:b w:val="1"/>
        </w:rPr>
        <w:t>Семеновский</w:t>
      </w:r>
    </w:p>
    <w:p w14:paraId="08000000">
      <w:pPr>
        <w:spacing w:after="0" w:line="264" w:lineRule="auto"/>
        <w:ind w:firstLine="0" w:left="46" w:right="0"/>
        <w:jc w:val="center"/>
      </w:pPr>
      <w:r>
        <w:t xml:space="preserve"> </w:t>
      </w:r>
    </w:p>
    <w:p w14:paraId="09000000">
      <w:pPr>
        <w:spacing w:after="19" w:line="264" w:lineRule="auto"/>
        <w:ind w:firstLine="0" w:left="46" w:right="0"/>
        <w:jc w:val="center"/>
      </w:pPr>
      <w:r>
        <w:t xml:space="preserve"> </w:t>
      </w:r>
    </w:p>
    <w:p w14:paraId="0A000000">
      <w:pPr>
        <w:numPr>
          <w:ilvl w:val="0"/>
          <w:numId w:val="1"/>
        </w:numPr>
        <w:ind w:firstLine="0" w:left="142" w:right="1"/>
      </w:pPr>
      <w:r>
        <w:t>Председатель ликвидационно</w:t>
      </w:r>
      <w:r>
        <w:t>й комиссии – Ильина Евгения Александровна (заместитель главы МА МО МО Семеновский</w:t>
      </w:r>
      <w:r>
        <w:t xml:space="preserve">; </w:t>
      </w:r>
    </w:p>
    <w:p w14:paraId="0B000000">
      <w:pPr>
        <w:numPr>
          <w:ilvl w:val="0"/>
          <w:numId w:val="1"/>
        </w:numPr>
        <w:ind w:firstLine="0" w:left="142" w:right="1"/>
      </w:pPr>
      <w:r>
        <w:t>Заместитель председателя ликвидационной комиссии – Варникова Александра Сергеевна (заместитель главы МО МО Семеновский)</w:t>
      </w:r>
      <w:r>
        <w:t xml:space="preserve">; </w:t>
      </w:r>
    </w:p>
    <w:p w14:paraId="0C000000">
      <w:pPr>
        <w:numPr>
          <w:ilvl w:val="0"/>
          <w:numId w:val="1"/>
        </w:numPr>
        <w:ind w:firstLine="0" w:left="142" w:right="1"/>
      </w:pPr>
      <w:r>
        <w:t xml:space="preserve">Секретарь </w:t>
      </w:r>
      <w:r>
        <w:tab/>
      </w:r>
      <w:r>
        <w:t xml:space="preserve">ликвидационной </w:t>
      </w:r>
      <w:r>
        <w:tab/>
      </w:r>
      <w:r>
        <w:t>комиссии</w:t>
      </w:r>
      <w:r>
        <w:t xml:space="preserve"> – Кулына Елизавета Викторовна ( главный специалист МС МО МО Семеновский)</w:t>
      </w:r>
      <w:r>
        <w:t xml:space="preserve">; </w:t>
      </w:r>
    </w:p>
    <w:p w14:paraId="0D000000">
      <w:pPr>
        <w:numPr>
          <w:ilvl w:val="0"/>
          <w:numId w:val="1"/>
        </w:numPr>
        <w:ind w:firstLine="0" w:left="142" w:right="1"/>
      </w:pPr>
      <w:r>
        <w:t xml:space="preserve">Члены ликвидационной комиссии:  </w:t>
      </w:r>
    </w:p>
    <w:p w14:paraId="0E000000">
      <w:pPr>
        <w:numPr>
          <w:ilvl w:val="1"/>
          <w:numId w:val="1"/>
        </w:numPr>
        <w:ind w:firstLine="0" w:left="142" w:right="1"/>
      </w:pP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T="0" layoutInCell="true" locked="false" relativeHeight="251658240" simplePos="false">
                <wp:simplePos x="0" y="0"/>
                <wp:positionH relativeFrom="page">
                  <wp:posOffset>810895</wp:posOffset>
                </wp:positionH>
                <wp:positionV relativeFrom="page">
                  <wp:posOffset>-133985</wp:posOffset>
                </wp:positionV>
                <wp:extent cx="43180" cy="180340"/>
                <wp:wrapTopAndBottom distB="0" distT="0"/>
                <wp:docPr hidden="false" id="1" name="Picture 1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43180" cy="180340"/>
                          <a:chOff x="0" y="0"/>
                          <a:chExt cx="43180" cy="180340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57429" cy="23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000000">
                              <w:pPr>
                                <w:spacing w:after="160" w:line="264" w:lineRule="auto"/>
                                <w:ind w:firstLine="0" w:left="0" w:right="0"/>
                                <w:jc w:val="left"/>
                              </w:pPr>
                              <w:r>
                                <w:rPr>
                                  <w:rFonts w:ascii="Yu Gothic UI" w:hAnsi="Yu Gothic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Богданова Ирина Станиславовна (главный бухгалтер)</w:t>
      </w:r>
      <w:r>
        <w:t xml:space="preserve">; </w:t>
      </w:r>
    </w:p>
    <w:p w14:paraId="10000000">
      <w:pPr>
        <w:numPr>
          <w:ilvl w:val="1"/>
          <w:numId w:val="1"/>
        </w:numPr>
        <w:ind w:firstLine="0" w:left="142" w:right="1"/>
      </w:pPr>
      <w:r>
        <w:t>Павлова Ольга Викторовна (заместитель главы МА МО МО Семеновский).</w:t>
      </w:r>
    </w:p>
    <w:p w14:paraId="11000000">
      <w:pPr>
        <w:spacing w:after="0" w:line="264" w:lineRule="auto"/>
        <w:ind w:firstLine="0" w:left="708" w:right="0"/>
        <w:jc w:val="left"/>
      </w:pPr>
      <w:r>
        <w:t xml:space="preserve"> </w:t>
      </w:r>
    </w:p>
    <w:p w14:paraId="12000000">
      <w:pPr>
        <w:spacing w:after="235" w:line="264" w:lineRule="auto"/>
        <w:ind w:firstLine="0" w:left="540" w:right="0"/>
        <w:jc w:val="left"/>
      </w:pPr>
      <w:r>
        <w:t xml:space="preserve"> </w:t>
      </w:r>
    </w:p>
    <w:p w14:paraId="13000000">
      <w:pPr>
        <w:spacing w:after="237" w:line="264" w:lineRule="auto"/>
        <w:ind w:firstLine="0" w:left="0" w:right="0"/>
        <w:jc w:val="left"/>
      </w:pPr>
      <w:r>
        <w:t xml:space="preserve"> </w:t>
      </w:r>
    </w:p>
    <w:p w14:paraId="14000000">
      <w:pPr>
        <w:spacing w:after="235" w:line="264" w:lineRule="auto"/>
        <w:ind w:firstLine="0" w:left="0" w:right="0"/>
        <w:jc w:val="left"/>
      </w:pPr>
      <w:r>
        <w:t xml:space="preserve"> </w:t>
      </w:r>
    </w:p>
    <w:p w14:paraId="15000000">
      <w:pPr>
        <w:spacing w:after="235" w:line="264" w:lineRule="auto"/>
        <w:ind w:firstLine="0" w:left="0" w:right="0"/>
        <w:jc w:val="left"/>
      </w:pPr>
      <w:r>
        <w:t xml:space="preserve"> </w:t>
      </w:r>
    </w:p>
    <w:p w14:paraId="16000000">
      <w:pPr>
        <w:spacing w:after="237" w:line="264" w:lineRule="auto"/>
        <w:ind w:firstLine="0" w:left="0" w:right="0"/>
        <w:jc w:val="left"/>
      </w:pPr>
      <w:r>
        <w:t xml:space="preserve"> </w:t>
      </w:r>
    </w:p>
    <w:p w14:paraId="17000000">
      <w:pPr>
        <w:spacing w:after="235" w:line="264" w:lineRule="auto"/>
        <w:ind w:firstLine="0" w:left="0" w:right="0"/>
        <w:jc w:val="left"/>
      </w:pPr>
      <w:r>
        <w:t xml:space="preserve"> </w:t>
      </w:r>
    </w:p>
    <w:p w14:paraId="18000000">
      <w:pPr>
        <w:spacing w:after="235" w:line="264" w:lineRule="auto"/>
        <w:ind w:firstLine="0" w:left="0" w:right="0"/>
        <w:jc w:val="left"/>
      </w:pPr>
      <w:r>
        <w:t xml:space="preserve"> </w:t>
      </w:r>
    </w:p>
    <w:p w14:paraId="19000000">
      <w:pPr>
        <w:spacing w:after="237" w:line="264" w:lineRule="auto"/>
        <w:ind w:firstLine="0" w:left="0" w:right="0"/>
        <w:jc w:val="left"/>
      </w:pPr>
      <w:r>
        <w:t xml:space="preserve"> </w:t>
      </w:r>
    </w:p>
    <w:p w14:paraId="1A000000">
      <w:pPr>
        <w:spacing w:after="235" w:line="264" w:lineRule="auto"/>
        <w:ind w:firstLine="0" w:left="0" w:right="0"/>
        <w:jc w:val="left"/>
      </w:pPr>
      <w:r>
        <w:t xml:space="preserve"> </w:t>
      </w:r>
    </w:p>
    <w:p w14:paraId="1B000000">
      <w:pPr>
        <w:spacing w:after="0" w:line="264" w:lineRule="auto"/>
        <w:ind w:firstLine="0" w:left="0" w:right="0"/>
        <w:jc w:val="left"/>
      </w:pPr>
      <w:r>
        <w:t xml:space="preserve"> </w:t>
      </w:r>
    </w:p>
    <w:sectPr>
      <w:pgSz w:h="16841" w:orient="portrait" w:w="11899"/>
      <w:pgMar w:bottom="1506" w:footer="720" w:gutter="0" w:header="720" w:left="1277" w:right="727" w:top="94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firstLine="0" w:left="70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decimal"/>
      <w:lvlText w:val="%1.%2."/>
      <w:lvlJc w:val="left"/>
      <w:pPr>
        <w:ind w:firstLine="0" w:left="142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78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0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2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4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6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38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08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4" w:line="264" w:lineRule="auto"/>
      <w:ind w:hanging="10" w:left="10" w:right="18"/>
      <w:jc w:val="both"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2022-10-04T08:17:26Z</dcterms:modified>
</cp:coreProperties>
</file>