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40"/>
        <w:ind w:firstLine="0" w:left="0"/>
        <w:jc w:val="right"/>
        <w:rPr>
          <w:i w:val="1"/>
        </w:rPr>
      </w:pPr>
      <w:r>
        <w:rPr>
          <w:i w:val="1"/>
          <w:color w:val="000000"/>
          <w:sz w:val="22"/>
        </w:rPr>
        <w:t xml:space="preserve">Приложение № </w:t>
      </w:r>
      <w:r>
        <w:rPr>
          <w:i w:val="1"/>
          <w:color w:val="000000"/>
          <w:sz w:val="22"/>
        </w:rPr>
        <w:t>7</w:t>
      </w:r>
    </w:p>
    <w:p w14:paraId="02000000">
      <w:pPr>
        <w:ind/>
        <w:jc w:val="right"/>
        <w:rPr>
          <w:i w:val="1"/>
          <w:sz w:val="22"/>
        </w:rPr>
      </w:pPr>
      <w:r>
        <w:rPr>
          <w:i w:val="1"/>
          <w:sz w:val="22"/>
        </w:rPr>
        <w:t xml:space="preserve">к Постановлению МА МО </w:t>
      </w:r>
      <w:r>
        <w:rPr>
          <w:i w:val="1"/>
          <w:sz w:val="22"/>
        </w:rPr>
        <w:t>МО</w:t>
      </w:r>
      <w:r>
        <w:rPr>
          <w:i w:val="1"/>
          <w:sz w:val="22"/>
        </w:rPr>
        <w:t xml:space="preserve"> Семеновский</w:t>
      </w:r>
    </w:p>
    <w:p w14:paraId="03000000">
      <w:pPr>
        <w:ind/>
        <w:jc w:val="right"/>
        <w:rPr>
          <w:i w:val="1"/>
          <w:sz w:val="22"/>
        </w:rPr>
      </w:pPr>
      <w:r>
        <w:rPr>
          <w:i w:val="1"/>
          <w:sz w:val="22"/>
        </w:rPr>
        <w:t xml:space="preserve">                 </w:t>
      </w:r>
      <w:r>
        <w:rPr>
          <w:i w:val="1"/>
          <w:sz w:val="22"/>
        </w:rPr>
        <w:t>№ 02-03/02 от «10» марта 2023 г</w:t>
      </w:r>
      <w:r>
        <w:rPr>
          <w:i w:val="1"/>
          <w:sz w:val="22"/>
        </w:rPr>
        <w:t>.</w:t>
      </w:r>
    </w:p>
    <w:p w14:paraId="04000000">
      <w:pPr>
        <w:ind/>
        <w:jc w:val="center"/>
      </w:pPr>
    </w:p>
    <w:p w14:paraId="05000000">
      <w:pPr>
        <w:ind/>
        <w:jc w:val="center"/>
      </w:pPr>
      <w:r>
        <w:t xml:space="preserve">ОТЧЕТ </w:t>
      </w:r>
    </w:p>
    <w:p w14:paraId="06000000">
      <w:pPr>
        <w:ind/>
        <w:jc w:val="center"/>
      </w:pPr>
      <w:r>
        <w:t xml:space="preserve">Местной администрации Муниципального образования муниципальный округ Семеновский об исполнении муниципальной программы </w:t>
      </w:r>
    </w:p>
    <w:p w14:paraId="07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мероприятий, направленных на решение вопроса</w:t>
      </w:r>
      <w:r>
        <w:rPr>
          <w:rFonts w:ascii="Times New Roman" w:hAnsi="Times New Roman"/>
          <w:b w:val="1"/>
        </w:rPr>
        <w:t xml:space="preserve"> местного значения по осуществлению благоустройства   территории Муниципального образования муниципальный округ Семеновский в соответствии с законодательством в сфере благоустройства на 2022 год</w:t>
      </w:r>
    </w:p>
    <w:p w14:paraId="08000000">
      <w:pPr>
        <w:ind/>
        <w:jc w:val="center"/>
      </w:pPr>
    </w:p>
    <w:p w14:paraId="09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8"/>
        <w:gridCol w:w="3225"/>
        <w:gridCol w:w="2151"/>
        <w:gridCol w:w="1913"/>
        <w:gridCol w:w="1545"/>
      </w:tblGrid>
      <w:tr>
        <w:trPr>
          <w:trHeight w:hRule="atLeast" w:val="1248"/>
        </w:trPr>
        <w:tc>
          <w:tcPr>
            <w:tcW w:type="dxa" w:w="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type="dxa" w:w="32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мероприятия</w:t>
            </w:r>
          </w:p>
        </w:tc>
        <w:tc>
          <w:tcPr>
            <w:tcW w:type="dxa" w:w="40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Сведения об объемах финанс</w:t>
            </w:r>
            <w:r>
              <w:rPr>
                <w:sz w:val="24"/>
              </w:rPr>
              <w:t>ирования, (тыс.</w:t>
            </w:r>
            <w:r>
              <w:rPr>
                <w:sz w:val="24"/>
              </w:rPr>
              <w:t xml:space="preserve"> руб.)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 исполнения от запланированного</w:t>
            </w:r>
          </w:p>
        </w:tc>
      </w:tr>
      <w:tr>
        <w:trPr>
          <w:trHeight w:hRule="atLeast" w:val="360"/>
        </w:trPr>
        <w:tc>
          <w:tcPr>
            <w:tcW w:type="dxa" w:w="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Запланировано (за счет средств местного бюджета МО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Семеновский)</w:t>
            </w:r>
          </w:p>
          <w:p w14:paraId="0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 (за счет средств местного бюджета МО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Семеновский)</w:t>
            </w:r>
          </w:p>
        </w:tc>
        <w:tc>
          <w:tcPr>
            <w:tcW w:type="dxa" w:w="1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38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7000000">
            <w:pPr>
              <w:rPr>
                <w:sz w:val="24"/>
              </w:rPr>
            </w:pP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муниципального образования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3280,0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3279,8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99,9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Содержание внутриквартальных территорий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14:paraId="22000000">
            <w:pPr>
              <w:rPr>
                <w:b w:val="1"/>
                <w:sz w:val="24"/>
              </w:rPr>
            </w:pP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Размещение, содержание спортивных, детских площадок, включая ремонт расположенных на них элементов благоустройства, на внутриквартальных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территориях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уличной мебели, урн, элементов озеленения, информационных щитов и стендов; размещение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планировочного устройства на внутриквартальных территориях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349,8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Работы в сфере озеленения территории муниципального образования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3720,0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3719,4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99,9</w:t>
            </w:r>
          </w:p>
        </w:tc>
      </w:tr>
      <w:tr>
        <w:trPr>
          <w:trHeight w:hRule="atLeast" w:val="360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380,0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380,0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619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Содержание, в т. ч. уборка, территорий зеленых насаждений общего пользования местного значения, (включая расположенных на них элементов благоус</w:t>
            </w:r>
            <w:r>
              <w:rPr>
                <w:sz w:val="24"/>
              </w:rPr>
              <w:t>тройства), защита зеленых насаждений на указанных территориях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3159,3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3158,7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>
        <w:trPr>
          <w:trHeight w:hRule="atLeast" w:val="318"/>
        </w:trPr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</w:t>
            </w:r>
            <w:r>
              <w:rPr>
                <w:sz w:val="24"/>
              </w:rPr>
              <w:t xml:space="preserve"> значения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231"/>
        </w:trPr>
        <w:tc>
          <w:tcPr>
            <w:tcW w:type="dxa" w:w="38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type="dxa" w:w="1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6999,2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</w:tbl>
    <w:p w14:paraId="44000000">
      <w:pPr>
        <w:ind/>
        <w:jc w:val="center"/>
      </w:pPr>
    </w:p>
    <w:p w14:paraId="45000000">
      <w:pPr>
        <w:ind/>
        <w:jc w:val="left"/>
      </w:pPr>
    </w:p>
    <w:p w14:paraId="46000000">
      <w:pPr>
        <w:ind/>
        <w:jc w:val="left"/>
      </w:pPr>
      <w:r>
        <w:tab/>
      </w:r>
      <w:r>
        <w:t>М.П.</w:t>
      </w:r>
    </w:p>
    <w:p w14:paraId="47000000">
      <w:pPr>
        <w:ind/>
        <w:jc w:val="center"/>
      </w:pPr>
    </w:p>
    <w:p w14:paraId="48000000">
      <w:pPr>
        <w:ind/>
        <w:jc w:val="center"/>
      </w:pPr>
    </w:p>
    <w:p w14:paraId="49000000">
      <w:pPr>
        <w:rPr>
          <w:b w:val="1"/>
        </w:rPr>
      </w:pPr>
      <w:r>
        <w:rPr>
          <w:b w:val="1"/>
        </w:rPr>
        <w:t>Глава Местн</w:t>
      </w:r>
      <w:bookmarkStart w:id="1" w:name="_GoBack"/>
      <w:bookmarkEnd w:id="1"/>
      <w:r>
        <w:rPr>
          <w:b w:val="1"/>
        </w:rPr>
        <w:t>ой администрации</w:t>
      </w:r>
    </w:p>
    <w:p w14:paraId="4A000000">
      <w:pPr>
        <w:rPr>
          <w:b w:val="1"/>
        </w:rPr>
      </w:pPr>
      <w:r>
        <w:rPr>
          <w:b w:val="1"/>
        </w:rPr>
        <w:t xml:space="preserve">МО </w:t>
      </w:r>
      <w:r>
        <w:rPr>
          <w:b w:val="1"/>
        </w:rPr>
        <w:t>МО</w:t>
      </w:r>
      <w:r>
        <w:rPr>
          <w:b w:val="1"/>
        </w:rPr>
        <w:t xml:space="preserve"> Семеновский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 xml:space="preserve">С.А. </w:t>
      </w:r>
      <w:r>
        <w:rPr>
          <w:b w:val="1"/>
        </w:rPr>
        <w:t>Лаптев</w:t>
      </w:r>
    </w:p>
    <w:sectPr>
      <w:pgSz w:h="16848" w:orient="portrait" w:w="11908"/>
      <w:pgMar w:bottom="1134" w:footer="720" w:gutter="0" w:header="720" w:left="1304" w:right="73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sz w:val="28"/>
    </w:rPr>
  </w:style>
  <w:style w:styleId="Style_4_ch" w:type="character">
    <w:name w:val="toc 2"/>
    <w:link w:val="Style_4"/>
    <w:rPr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sz w:val="28"/>
    </w:rPr>
  </w:style>
  <w:style w:styleId="Style_6_ch" w:type="character">
    <w:name w:val="toc 4"/>
    <w:link w:val="Style_6"/>
    <w:rPr>
      <w:sz w:val="28"/>
    </w:rPr>
  </w:style>
  <w:style w:styleId="Style_7" w:type="paragraph">
    <w:name w:val="Обычный1"/>
    <w:link w:val="Style_7_ch"/>
    <w:rPr>
      <w:rFonts w:ascii="XO Thames" w:hAnsi="XO Thames"/>
      <w:sz w:val="28"/>
    </w:rPr>
  </w:style>
  <w:style w:styleId="Style_7_ch" w:type="character">
    <w:name w:val="Обычный1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sz w:val="28"/>
    </w:rPr>
  </w:style>
  <w:style w:styleId="Style_8_ch" w:type="character">
    <w:name w:val="toc 6"/>
    <w:link w:val="Style_8"/>
    <w:rPr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sz w:val="28"/>
    </w:rPr>
  </w:style>
  <w:style w:styleId="Style_9_ch" w:type="character">
    <w:name w:val="toc 7"/>
    <w:link w:val="Style_9"/>
    <w:rPr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10_ch" w:type="character">
    <w:name w:val="heading 3"/>
    <w:link w:val="Style_10"/>
    <w:rPr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sz w:val="28"/>
    </w:rPr>
  </w:style>
  <w:style w:styleId="Style_12_ch" w:type="character">
    <w:name w:val="toc 3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3_ch" w:type="character">
    <w:name w:val="heading 5"/>
    <w:link w:val="Style_13"/>
    <w:rPr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4_ch" w:type="character">
    <w:name w:val="heading 1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sz w:val="22"/>
    </w:rPr>
  </w:style>
  <w:style w:styleId="Style_16_ch" w:type="character">
    <w:name w:val="Footnote"/>
    <w:link w:val="Style_16"/>
    <w:rPr>
      <w:sz w:val="22"/>
    </w:rPr>
  </w:style>
  <w:style w:styleId="Style_17" w:type="paragraph">
    <w:name w:val="toc 1"/>
    <w:next w:val="Style_3"/>
    <w:link w:val="Style_17_ch"/>
    <w:uiPriority w:val="39"/>
    <w:rPr>
      <w:b w:val="1"/>
      <w:sz w:val="28"/>
    </w:rPr>
  </w:style>
  <w:style w:styleId="Style_17_ch" w:type="character">
    <w:name w:val="toc 1"/>
    <w:link w:val="Style_17"/>
    <w:rPr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sz w:val="20"/>
    </w:rPr>
  </w:style>
  <w:style w:styleId="Style_18_ch" w:type="character">
    <w:name w:val="Header and Footer"/>
    <w:link w:val="Style_18"/>
    <w:rPr>
      <w:sz w:val="20"/>
    </w:rPr>
  </w:style>
  <w:style w:styleId="Style_19" w:type="paragraph">
    <w:name w:val="Balloon Text"/>
    <w:basedOn w:val="Style_3"/>
    <w:link w:val="Style_19_ch"/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sz w:val="28"/>
    </w:rPr>
  </w:style>
  <w:style w:styleId="Style_20_ch" w:type="character">
    <w:name w:val="toc 9"/>
    <w:link w:val="Style_20"/>
    <w:rPr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sz w:val="28"/>
    </w:rPr>
  </w:style>
  <w:style w:styleId="Style_21_ch" w:type="character">
    <w:name w:val="toc 8"/>
    <w:link w:val="Style_21"/>
    <w:rPr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sz w:val="28"/>
    </w:rPr>
  </w:style>
  <w:style w:styleId="Style_22_ch" w:type="character">
    <w:name w:val="toc 5"/>
    <w:link w:val="Style_22"/>
    <w:rPr>
      <w:sz w:val="28"/>
    </w:rPr>
  </w:style>
  <w:style w:styleId="Style_1" w:type="paragraph">
    <w:name w:val="Стиль Заголовок 1 + 14 пт"/>
    <w:basedOn w:val="Style_14"/>
    <w:link w:val="Style_1_ch"/>
    <w:pPr>
      <w:keepNext w:val="1"/>
      <w:tabs>
        <w:tab w:leader="none" w:pos="1080" w:val="left"/>
      </w:tabs>
      <w:spacing w:after="0"/>
      <w:ind w:firstLine="567" w:left="0"/>
    </w:pPr>
    <w:rPr>
      <w:rFonts w:ascii="Times New Roman" w:hAnsi="Times New Roman"/>
      <w:sz w:val="28"/>
    </w:rPr>
  </w:style>
  <w:style w:styleId="Style_1_ch" w:type="character">
    <w:name w:val="Стиль Заголовок 1 + 14 пт"/>
    <w:basedOn w:val="Style_14_ch"/>
    <w:link w:val="Style_1"/>
    <w:rPr>
      <w:rFonts w:ascii="Times New Roman" w:hAnsi="Times New Roman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i w:val="1"/>
    </w:rPr>
  </w:style>
  <w:style w:styleId="Style_23_ch" w:type="character">
    <w:name w:val="Subtitle"/>
    <w:link w:val="Style_23"/>
    <w:rPr>
      <w:i w:val="1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4_ch" w:type="character">
    <w:name w:val="Title"/>
    <w:link w:val="Style_24"/>
    <w:rPr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5_ch" w:type="character">
    <w:name w:val="heading 4"/>
    <w:link w:val="Style_25"/>
    <w:rPr>
      <w:b w:val="1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6_ch" w:type="character">
    <w:name w:val="heading 2"/>
    <w:link w:val="Style_26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2023-03-22T12:03:02Z</dcterms:modified>
</cp:coreProperties>
</file>